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6FD" w:rsidRPr="0087282C" w:rsidRDefault="007766FD" w:rsidP="00B70C35">
      <w:pPr>
        <w:spacing w:after="0" w:line="240" w:lineRule="auto"/>
        <w:ind w:left="-567" w:right="-766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>ΑΙΤΗΣΗ ΕΚΔΗΛΩΣΗΣ ΕΝΔΙΑΦΕΡΟΝΤΟΣ  ΓΙΑ ΤΟΝ ΟΡΙΣΜΟ  «</w:t>
      </w:r>
      <w:r w:rsidRPr="0087282C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 xml:space="preserve"> ΣΥΝΤΟΝΙΣΤΗΣ ΕΚΠΑΙΔΕΥΣΗΣ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» ΤΩΝ ΕΙΔΙΚΕΥΟΜΕΝΩΝ ΝΟΣΗΛΕΥΤΩΝ  ΓΙΑ ΤΗΝ ΛΗΨΗ ΕΙΔΙΚΟΤΗΤΑΣ </w:t>
      </w:r>
      <w:r w:rsidRPr="0087282C">
        <w:rPr>
          <w:rFonts w:ascii="Calibri" w:eastAsia="Times New Roman" w:hAnsi="Calibri" w:cs="Times New Roman"/>
          <w:b/>
          <w:sz w:val="24"/>
          <w:szCs w:val="24"/>
          <w:u w:val="single"/>
          <w:lang w:eastAsia="el-GR"/>
        </w:rPr>
        <w:t>ΠΑΘΟΛΟΓΙΚΗΣ ΝΟΣΗΛΕΥΤΙΚΗΣ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ΣΤΗΝ 7</w:t>
      </w:r>
      <w:r w:rsidRPr="0087282C">
        <w:rPr>
          <w:rFonts w:ascii="Calibri" w:eastAsia="Times New Roman" w:hAnsi="Calibri" w:cs="Times New Roman"/>
          <w:b/>
          <w:sz w:val="24"/>
          <w:szCs w:val="24"/>
          <w:vertAlign w:val="superscript"/>
          <w:lang w:eastAsia="el-GR"/>
        </w:rPr>
        <w:t>Η</w:t>
      </w:r>
      <w:r w:rsidRPr="0087282C">
        <w:rPr>
          <w:rFonts w:ascii="Calibri" w:eastAsia="Times New Roman" w:hAnsi="Calibri" w:cs="Times New Roman"/>
          <w:b/>
          <w:sz w:val="24"/>
          <w:szCs w:val="24"/>
          <w:lang w:eastAsia="el-GR"/>
        </w:rPr>
        <w:t xml:space="preserve"> ΥΠΕ ΚΡΗΤΗΣ</w:t>
      </w:r>
    </w:p>
    <w:p w:rsidR="007766FD" w:rsidRPr="007766FD" w:rsidRDefault="007766FD" w:rsidP="00B70C35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el-GR"/>
        </w:rPr>
      </w:pPr>
    </w:p>
    <w:tbl>
      <w:tblPr>
        <w:tblW w:w="10333" w:type="dxa"/>
        <w:tblInd w:w="-977" w:type="dxa"/>
        <w:tblLayout w:type="fixed"/>
        <w:tblLook w:val="04A0" w:firstRow="1" w:lastRow="0" w:firstColumn="1" w:lastColumn="0" w:noHBand="0" w:noVBand="1"/>
      </w:tblPr>
      <w:tblGrid>
        <w:gridCol w:w="4644"/>
        <w:gridCol w:w="5689"/>
      </w:tblGrid>
      <w:tr w:rsidR="007766FD" w:rsidRPr="007766FD" w:rsidTr="001C2FC8">
        <w:trPr>
          <w:trHeight w:val="9015"/>
        </w:trPr>
        <w:tc>
          <w:tcPr>
            <w:tcW w:w="4644" w:type="dxa"/>
          </w:tcPr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Επώνυμο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Πατέρα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Όνομα Μητέρας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>Μονάδα Υγείας   ………………………………….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678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Ειδικότητα 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>Διεύθυνση Κατοικίας (Οδός, αριθμός)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Τ.Κ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Τηλ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. επικοινωνίας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Κινητό </w:t>
            </w: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τηλ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>.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val="en-US" w:eastAsia="el-GR"/>
              </w:rPr>
              <w:t>e</w:t>
            </w:r>
            <w:proofErr w:type="spellStart"/>
            <w:r w:rsidRPr="007766FD">
              <w:rPr>
                <w:rFonts w:ascii="Calibri" w:eastAsia="Times New Roman" w:hAnsi="Calibri" w:cs="Times New Roman"/>
                <w:lang w:eastAsia="el-GR"/>
              </w:rPr>
              <w:t>mail</w:t>
            </w:r>
            <w:proofErr w:type="spellEnd"/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: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ab/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003BF6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                                                                 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Συνημμένα :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1.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Βιογραφικό Σημείωμα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2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Πιστοποιητικό Υπηρεσιακών Μεταβολών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leader="dot" w:pos="3686"/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3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Αντίγραφα τίτλων Σπουδών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</w:t>
            </w:r>
          </w:p>
        </w:tc>
        <w:tc>
          <w:tcPr>
            <w:tcW w:w="5689" w:type="dxa"/>
          </w:tcPr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ΠΡΟΣ:        7</w:t>
            </w:r>
            <w:r w:rsidRPr="007766FD">
              <w:rPr>
                <w:rFonts w:ascii="Calibri" w:eastAsia="Times New Roman" w:hAnsi="Calibri" w:cs="Times New Roman"/>
                <w:b/>
                <w:vertAlign w:val="superscript"/>
                <w:lang w:eastAsia="el-GR"/>
              </w:rPr>
              <w:t>η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 xml:space="preserve">     Υγειονομική Περιφέρεια Κρήτης </w:t>
            </w:r>
          </w:p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el-GR"/>
              </w:rPr>
            </w:pPr>
          </w:p>
          <w:tbl>
            <w:tblPr>
              <w:tblW w:w="5540" w:type="dxa"/>
              <w:tblInd w:w="1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40"/>
            </w:tblGrid>
            <w:tr w:rsidR="007766FD" w:rsidRPr="007766FD" w:rsidTr="0016044F">
              <w:trPr>
                <w:trHeight w:val="206"/>
              </w:trPr>
              <w:tc>
                <w:tcPr>
                  <w:tcW w:w="5540" w:type="dxa"/>
                </w:tcPr>
                <w:p w:rsidR="007766FD" w:rsidRPr="007766FD" w:rsidRDefault="007766FD" w:rsidP="007766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</w:pPr>
                  <w:r w:rsidRPr="007766FD">
                    <w:rPr>
                      <w:rFonts w:ascii="Calibri" w:eastAsia="Times New Roman" w:hAnsi="Calibri" w:cs="Calibri"/>
                      <w:color w:val="000000"/>
                      <w:lang w:eastAsia="el-GR"/>
                    </w:rPr>
                    <w:t xml:space="preserve">Με την παρούσα αιτούμε τη συμμετοχή μου στη διαδικασία επιλογής  για  τον ορισμό ως : </w:t>
                  </w:r>
                </w:p>
              </w:tc>
            </w:tr>
          </w:tbl>
          <w:p w:rsidR="007766FD" w:rsidRPr="007766FD" w:rsidRDefault="007766FD" w:rsidP="007766FD">
            <w:pPr>
              <w:tabs>
                <w:tab w:val="center" w:pos="1985"/>
                <w:tab w:val="left" w:pos="4820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numPr>
                <w:ilvl w:val="0"/>
                <w:numId w:val="1"/>
              </w:numPr>
              <w:tabs>
                <w:tab w:val="left" w:pos="309"/>
              </w:tabs>
              <w:spacing w:after="0" w:line="240" w:lineRule="auto"/>
              <w:ind w:left="451" w:hanging="283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 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Συντονιστής/</w:t>
            </w:r>
            <w:proofErr w:type="spellStart"/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τρια</w:t>
            </w:r>
            <w:proofErr w:type="spellEnd"/>
            <w:r w:rsidRPr="007766FD">
              <w:rPr>
                <w:rFonts w:ascii="Calibri" w:eastAsia="Times New Roman" w:hAnsi="Calibri" w:cs="Times New Roman"/>
                <w:b/>
                <w:sz w:val="24"/>
                <w:szCs w:val="24"/>
                <w:lang w:eastAsia="el-GR"/>
              </w:rPr>
              <w:t xml:space="preserve">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Εκπαίδευσης των Ειδικευομένων νοσηλευτών για τη λήψη ειδικότητας </w:t>
            </w:r>
            <w:r w:rsidRPr="007766FD">
              <w:rPr>
                <w:rFonts w:ascii="Calibri" w:eastAsia="Times New Roman" w:hAnsi="Calibri" w:cs="Times New Roman"/>
                <w:b/>
                <w:lang w:eastAsia="el-GR"/>
              </w:rPr>
              <w:t>«Παθολογικής  Νοσηλευτικής»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Pr="007766FD" w:rsidRDefault="007766FD" w:rsidP="0082717C">
            <w:pPr>
              <w:tabs>
                <w:tab w:val="left" w:pos="601"/>
              </w:tabs>
              <w:spacing w:after="0" w:line="240" w:lineRule="auto"/>
              <w:ind w:left="720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 w:rsidRPr="007766FD">
              <w:rPr>
                <w:rFonts w:ascii="Calibri" w:eastAsia="Times New Roman" w:hAnsi="Calibri" w:cs="Times New Roman"/>
                <w:lang w:eastAsia="el-GR"/>
              </w:rPr>
              <w:t xml:space="preserve"> </w:t>
            </w:r>
          </w:p>
          <w:p w:rsidR="00A93DFA" w:rsidRDefault="00A93DFA" w:rsidP="00CC7610">
            <w:pPr>
              <w:spacing w:after="0" w:line="240" w:lineRule="auto"/>
              <w:ind w:right="1615"/>
              <w:jc w:val="both"/>
              <w:rPr>
                <w:rFonts w:ascii="Calibri" w:eastAsia="Times New Roman" w:hAnsi="Calibri" w:cs="Times New Roman"/>
                <w:b/>
                <w:lang w:eastAsia="el-GR"/>
              </w:rPr>
            </w:pPr>
            <w:r w:rsidRPr="00A93DFA">
              <w:rPr>
                <w:rFonts w:ascii="Calibri" w:eastAsia="Times New Roman" w:hAnsi="Calibri" w:cs="Times New Roman"/>
                <w:b/>
                <w:lang w:eastAsia="el-GR"/>
              </w:rPr>
              <w:t>ΟΔΗΓΙΕΣ ΣΥΜΠΛΗΡΩΣΗΣ ΤΗΣ ΑΙΤΗΣΗΣ :</w:t>
            </w:r>
          </w:p>
          <w:p w:rsidR="00CC7610" w:rsidRPr="00A93DFA" w:rsidRDefault="00CC7610" w:rsidP="00CC7610">
            <w:pPr>
              <w:spacing w:after="0" w:line="240" w:lineRule="auto"/>
              <w:ind w:right="1615"/>
              <w:jc w:val="both"/>
              <w:rPr>
                <w:rFonts w:ascii="Calibri" w:eastAsia="Times New Roman" w:hAnsi="Calibri" w:cs="Times New Roman"/>
                <w:b/>
                <w:lang w:eastAsia="el-GR"/>
              </w:rPr>
            </w:pPr>
          </w:p>
          <w:p w:rsidR="00A93DFA" w:rsidRPr="00A93DFA" w:rsidRDefault="00A93DFA" w:rsidP="00A93DFA">
            <w:pPr>
              <w:autoSpaceDE w:val="0"/>
              <w:autoSpaceDN w:val="0"/>
              <w:adjustRightInd w:val="0"/>
              <w:spacing w:after="164" w:line="240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</w:pPr>
            <w:r w:rsidRPr="00A93DFA">
              <w:rPr>
                <w:rFonts w:ascii="Calibri" w:eastAsia="Times New Roman" w:hAnsi="Calibri" w:cs="Times New Roman"/>
                <w:b/>
                <w:color w:val="000000"/>
                <w:u w:val="single"/>
                <w:lang w:eastAsia="el-GR"/>
              </w:rPr>
              <w:t>Προϋποθέσεις</w:t>
            </w:r>
            <w:r w:rsidRPr="00A93DFA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: </w:t>
            </w:r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Άρθρο 32 του Ν. 4715/2020 (ΦΕΚ 149/</w:t>
            </w:r>
            <w:proofErr w:type="spellStart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τ.Α</w:t>
            </w:r>
            <w:proofErr w:type="spellEnd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/01-08-2020 ) και άρθρο 41 του Ν. 4876/2021 (ΦΕΚ 251/</w:t>
            </w:r>
            <w:proofErr w:type="spellStart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τ.Α</w:t>
            </w:r>
            <w:proofErr w:type="spellEnd"/>
            <w:r w:rsidRPr="00A93DFA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el-GR"/>
              </w:rPr>
              <w:t>/23-12-2021)</w:t>
            </w:r>
          </w:p>
          <w:p w:rsidR="00A93DFA" w:rsidRPr="008C1B3A" w:rsidRDefault="00A93DFA" w:rsidP="00FE4F8D">
            <w:pPr>
              <w:widowControl w:val="0"/>
              <w:tabs>
                <w:tab w:val="left" w:pos="544"/>
              </w:tabs>
              <w:autoSpaceDE w:val="0"/>
              <w:autoSpaceDN w:val="0"/>
              <w:spacing w:before="120" w:after="0" w:line="276" w:lineRule="auto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Νοσηλευτής/</w:t>
            </w:r>
            <w:proofErr w:type="spellStart"/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τρια</w:t>
            </w:r>
            <w:proofErr w:type="spellEnd"/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 xml:space="preserve"> κατηγορίας ΠΕ ή ΤΕ ελλείψει ΠΕ,  που υπηρετεί σε</w:t>
            </w:r>
            <w:r w:rsidRPr="008C1B3A">
              <w:rPr>
                <w:rFonts w:asciiTheme="majorHAnsi" w:eastAsia="Calibri" w:hAnsiTheme="majorHAnsi" w:cstheme="majorHAnsi"/>
                <w:spacing w:val="3"/>
                <w:sz w:val="18"/>
                <w:szCs w:val="18"/>
                <w:u w:val="single"/>
              </w:rPr>
              <w:t xml:space="preserve">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ένα</w:t>
            </w:r>
          </w:p>
          <w:p w:rsidR="00A93DFA" w:rsidRPr="008C1B3A" w:rsidRDefault="00A93DFA" w:rsidP="00FE4F8D">
            <w:pPr>
              <w:spacing w:after="0" w:line="276" w:lineRule="auto"/>
              <w:ind w:right="-694"/>
              <w:jc w:val="both"/>
              <w:rPr>
                <w:rFonts w:asciiTheme="majorHAnsi" w:eastAsia="Times New Roman" w:hAnsiTheme="majorHAnsi" w:cstheme="majorHAnsi"/>
                <w:sz w:val="18"/>
                <w:szCs w:val="18"/>
                <w:lang w:eastAsia="el-GR"/>
              </w:rPr>
            </w:pPr>
            <w:r w:rsidRPr="008C1B3A">
              <w:rPr>
                <w:rFonts w:asciiTheme="majorHAnsi" w:eastAsia="Times New Roman" w:hAnsiTheme="majorHAnsi" w:cstheme="majorHAnsi"/>
                <w:sz w:val="18"/>
                <w:szCs w:val="18"/>
                <w:u w:val="single"/>
                <w:lang w:eastAsia="el-GR"/>
              </w:rPr>
              <w:t>από τα Νοσοκομεία ή Κέντρα Υγείας ή την Κεντρική Υπηρεσία της Υ.ΠΕ.</w:t>
            </w:r>
          </w:p>
          <w:p w:rsidR="00A93DFA" w:rsidRPr="008C1B3A" w:rsidRDefault="00A93DFA" w:rsidP="00FE4F8D">
            <w:pPr>
              <w:widowControl w:val="0"/>
              <w:tabs>
                <w:tab w:val="left" w:pos="544"/>
              </w:tabs>
              <w:autoSpaceDE w:val="0"/>
              <w:autoSpaceDN w:val="0"/>
              <w:spacing w:before="119" w:after="0" w:line="276" w:lineRule="auto"/>
              <w:ind w:right="-114"/>
              <w:jc w:val="both"/>
              <w:rPr>
                <w:rFonts w:asciiTheme="majorHAnsi" w:eastAsia="Calibri" w:hAnsiTheme="majorHAnsi" w:cstheme="majorHAnsi"/>
                <w:sz w:val="18"/>
                <w:szCs w:val="18"/>
              </w:rPr>
            </w:pP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Κάτοχος συναφούς</w:t>
            </w:r>
            <w:r w:rsidR="001C2FC8"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 xml:space="preserve">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διδακτορικού διπλώματος, ή συναφούς μεταπτυχιακού τίτλου ειδίκευσης ή</w:t>
            </w:r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 xml:space="preserve">  </w:t>
            </w:r>
            <w:proofErr w:type="spellStart"/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>ή</w:t>
            </w:r>
            <w:proofErr w:type="spellEnd"/>
            <w:r w:rsidRPr="008C1B3A">
              <w:rPr>
                <w:rFonts w:asciiTheme="majorHAnsi" w:eastAsia="Calibri" w:hAnsiTheme="majorHAnsi" w:cstheme="majorHAnsi"/>
                <w:spacing w:val="-15"/>
                <w:sz w:val="18"/>
                <w:szCs w:val="18"/>
                <w:u w:val="single"/>
              </w:rPr>
              <w:t xml:space="preserve"> τίτλου συναφούς  </w:t>
            </w:r>
            <w:r w:rsidRPr="008C1B3A">
              <w:rPr>
                <w:rFonts w:asciiTheme="majorHAnsi" w:eastAsia="Calibri" w:hAnsiTheme="majorHAnsi" w:cstheme="majorHAnsi"/>
                <w:sz w:val="18"/>
                <w:szCs w:val="18"/>
                <w:u w:val="single"/>
              </w:rPr>
              <w:t>ειδικότητας.</w:t>
            </w:r>
          </w:p>
          <w:p w:rsidR="00A93DFA" w:rsidRPr="008C1B3A" w:rsidRDefault="00A93DFA" w:rsidP="00A93DFA">
            <w:pPr>
              <w:spacing w:after="0" w:line="240" w:lineRule="auto"/>
              <w:rPr>
                <w:rFonts w:asciiTheme="majorHAnsi" w:eastAsia="Times New Roman" w:hAnsiTheme="majorHAnsi" w:cstheme="majorHAnsi"/>
                <w:sz w:val="18"/>
                <w:szCs w:val="18"/>
                <w:lang w:eastAsia="el-GR"/>
              </w:rPr>
            </w:pPr>
          </w:p>
          <w:p w:rsidR="00A93DFA" w:rsidRPr="00A93DFA" w:rsidRDefault="00A93DFA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DF5E92" w:rsidRDefault="0082717C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 </w:t>
            </w:r>
          </w:p>
          <w:tbl>
            <w:tblPr>
              <w:tblStyle w:val="a3"/>
              <w:tblpPr w:leftFromText="180" w:rightFromText="180" w:vertAnchor="text" w:horzAnchor="margin" w:tblpY="-21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6B41FC" w:rsidTr="006B41FC">
              <w:trPr>
                <w:trHeight w:val="263"/>
              </w:trPr>
              <w:tc>
                <w:tcPr>
                  <w:tcW w:w="250" w:type="dxa"/>
                </w:tcPr>
                <w:p w:rsidR="006B41FC" w:rsidRDefault="006B41FC" w:rsidP="006B41FC">
                  <w:pPr>
                    <w:tabs>
                      <w:tab w:val="left" w:pos="4820"/>
                      <w:tab w:val="left" w:leader="dot" w:pos="9072"/>
                    </w:tabs>
                    <w:jc w:val="both"/>
                    <w:rPr>
                      <w:rFonts w:ascii="Calibri" w:eastAsia="Times New Roman" w:hAnsi="Calibri" w:cs="Helvetica"/>
                      <w:color w:val="333333"/>
                      <w:sz w:val="20"/>
                      <w:shd w:val="clear" w:color="auto" w:fill="FFFFFF"/>
                      <w:lang w:eastAsia="el-GR"/>
                    </w:rPr>
                  </w:pPr>
                </w:p>
              </w:tc>
            </w:tr>
          </w:tbl>
          <w:p w:rsidR="00A93DFA" w:rsidRPr="00A93DFA" w:rsidRDefault="006B41FC" w:rsidP="00A93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="00A93DFA" w:rsidRPr="00A93DFA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Δηλώνω υπεύθυνα ότι: Τα συνημμένα έγραφα είναι γνήσια αντίγραφα των πρωτοτύπων </w:t>
            </w:r>
          </w:p>
          <w:p w:rsidR="0082717C" w:rsidRPr="00A93DFA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     </w:t>
            </w:r>
          </w:p>
          <w:p w:rsidR="0082717C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</w:t>
            </w:r>
          </w:p>
          <w:p w:rsidR="00DF5E92" w:rsidRDefault="00DF5E92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</w:pPr>
          </w:p>
          <w:tbl>
            <w:tblPr>
              <w:tblStyle w:val="a3"/>
              <w:tblpPr w:leftFromText="180" w:rightFromText="180" w:vertAnchor="text" w:horzAnchor="margin" w:tblpY="-192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0"/>
            </w:tblGrid>
            <w:tr w:rsidR="006B41FC" w:rsidTr="006B41FC">
              <w:trPr>
                <w:trHeight w:val="263"/>
              </w:trPr>
              <w:tc>
                <w:tcPr>
                  <w:tcW w:w="250" w:type="dxa"/>
                </w:tcPr>
                <w:p w:rsidR="006B41FC" w:rsidRDefault="006B41FC" w:rsidP="006B41FC">
                  <w:pPr>
                    <w:tabs>
                      <w:tab w:val="left" w:pos="4820"/>
                      <w:tab w:val="left" w:leader="dot" w:pos="9072"/>
                    </w:tabs>
                    <w:jc w:val="both"/>
                    <w:rPr>
                      <w:rFonts w:ascii="Calibri" w:eastAsia="Times New Roman" w:hAnsi="Calibri" w:cs="Helvetica"/>
                      <w:color w:val="333333"/>
                      <w:sz w:val="20"/>
                      <w:shd w:val="clear" w:color="auto" w:fill="FFFFFF"/>
                      <w:lang w:eastAsia="el-GR"/>
                    </w:rPr>
                  </w:pPr>
                </w:p>
              </w:tc>
            </w:tr>
          </w:tbl>
          <w:p w:rsidR="00A93DFA" w:rsidRPr="00A93DFA" w:rsidRDefault="0082717C" w:rsidP="00A93DFA">
            <w:pPr>
              <w:tabs>
                <w:tab w:val="left" w:pos="4820"/>
                <w:tab w:val="left" w:leader="dot" w:pos="9072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lang w:eastAsia="el-GR"/>
              </w:rPr>
            </w:pPr>
            <w:r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>Δηλώνω ότι παρέχω τη συγκατάθεσή μου για την συλλογή, τήρηση σε ηλεκτρονικό αρχείο και επεξεργασία, σύμφωνα με τις διατάξεις του ν.4624/2019 και του Κανονισμού ΕΕ 2016/679 των προσωπικών δεδομένων μου από την 7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vertAlign w:val="superscript"/>
                <w:lang w:eastAsia="el-GR"/>
              </w:rPr>
              <w:t>η</w:t>
            </w:r>
            <w:r w:rsidR="00A93DFA" w:rsidRPr="00A93DFA">
              <w:rPr>
                <w:rFonts w:ascii="Calibri" w:eastAsia="Times New Roman" w:hAnsi="Calibri" w:cs="Helvetica"/>
                <w:color w:val="333333"/>
                <w:sz w:val="20"/>
                <w:shd w:val="clear" w:color="auto" w:fill="FFFFFF"/>
                <w:lang w:eastAsia="el-GR"/>
              </w:rPr>
              <w:t xml:space="preserve"> ΔΥΠΕ. Η ΔΥΠΕ. δεσμεύεται για την τήρηση εχεμύθειας και απορρήτου των παραπάνω δεδομένων και ότι θα λαμβάνει κάθε αναγκαίο τεχνικό ή οργανωτικό μέτρο για την ασφάλεια των δεδομένων και την προστασία τους από τυχαία ή αθέμιτη καταστροφή, τυχαία απώλεια, αλλοίωση, απαγορευμένη διάδοση ή πρόσβαση και κάθε άλλη αθέμιτη επεξεργασία.</w:t>
            </w:r>
          </w:p>
          <w:p w:rsidR="00404BF5" w:rsidRDefault="00404BF5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205762" w:rsidRPr="007766FD" w:rsidRDefault="00205762" w:rsidP="007766FD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7766FD" w:rsidRDefault="00205762" w:rsidP="00003BF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            </w:t>
            </w:r>
            <w:r w:rsidR="00404BF5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Ο/Η ΑΙΤΩΝ/ΟΥΣΑ</w:t>
            </w:r>
          </w:p>
          <w:p w:rsidR="00205762" w:rsidRDefault="00205762" w:rsidP="00003BF6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404BF5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             </w:t>
            </w:r>
            <w:r w:rsidR="00404BF5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………………………………………………….</w:t>
            </w:r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bookmarkStart w:id="0" w:name="_GoBack"/>
            <w:bookmarkEnd w:id="0"/>
          </w:p>
          <w:p w:rsidR="00205762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</w:t>
            </w:r>
            <w:r w:rsidRPr="007766FD">
              <w:rPr>
                <w:rFonts w:ascii="Calibri" w:eastAsia="Times New Roman" w:hAnsi="Calibri" w:cs="Times New Roman"/>
                <w:lang w:eastAsia="el-GR"/>
              </w:rPr>
              <w:t>Ημερομηνία ……………………………………</w:t>
            </w:r>
            <w:r>
              <w:rPr>
                <w:rFonts w:ascii="Calibri" w:eastAsia="Times New Roman" w:hAnsi="Calibri" w:cs="Times New Roman"/>
                <w:lang w:eastAsia="el-GR"/>
              </w:rPr>
              <w:t xml:space="preserve">                                   </w:t>
            </w:r>
          </w:p>
          <w:p w:rsidR="00205762" w:rsidRPr="007766FD" w:rsidRDefault="00205762" w:rsidP="00205762">
            <w:pPr>
              <w:tabs>
                <w:tab w:val="left" w:pos="601"/>
              </w:tabs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</w:pPr>
          </w:p>
        </w:tc>
      </w:tr>
    </w:tbl>
    <w:p w:rsidR="00681FA5" w:rsidRDefault="00681FA5"/>
    <w:sectPr w:rsidR="00681FA5" w:rsidSect="00E1628C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AD2AEC"/>
    <w:multiLevelType w:val="hybridMultilevel"/>
    <w:tmpl w:val="5FEA13A8"/>
    <w:lvl w:ilvl="0" w:tplc="5CF8FF86">
      <w:start w:val="1"/>
      <w:numFmt w:val="decimal"/>
      <w:lvlText w:val="%1."/>
      <w:lvlJc w:val="left"/>
      <w:pPr>
        <w:ind w:left="543" w:hanging="284"/>
      </w:pPr>
      <w:rPr>
        <w:rFonts w:ascii="Calibri" w:eastAsia="Calibri" w:hAnsi="Calibri" w:cs="Calibri" w:hint="default"/>
        <w:spacing w:val="-60"/>
        <w:w w:val="100"/>
        <w:sz w:val="24"/>
        <w:szCs w:val="24"/>
        <w:lang w:val="el-GR" w:eastAsia="el-GR" w:bidi="el-GR"/>
      </w:rPr>
    </w:lvl>
    <w:lvl w:ilvl="1" w:tplc="70D8748A">
      <w:numFmt w:val="bullet"/>
      <w:lvlText w:val="•"/>
      <w:lvlJc w:val="left"/>
      <w:pPr>
        <w:ind w:left="1416" w:hanging="284"/>
      </w:pPr>
      <w:rPr>
        <w:rFonts w:hint="default"/>
        <w:lang w:val="el-GR" w:eastAsia="el-GR" w:bidi="el-GR"/>
      </w:rPr>
    </w:lvl>
    <w:lvl w:ilvl="2" w:tplc="37226BB6">
      <w:numFmt w:val="bullet"/>
      <w:lvlText w:val="•"/>
      <w:lvlJc w:val="left"/>
      <w:pPr>
        <w:ind w:left="2293" w:hanging="284"/>
      </w:pPr>
      <w:rPr>
        <w:rFonts w:hint="default"/>
        <w:lang w:val="el-GR" w:eastAsia="el-GR" w:bidi="el-GR"/>
      </w:rPr>
    </w:lvl>
    <w:lvl w:ilvl="3" w:tplc="99EA25FC">
      <w:numFmt w:val="bullet"/>
      <w:lvlText w:val="•"/>
      <w:lvlJc w:val="left"/>
      <w:pPr>
        <w:ind w:left="3169" w:hanging="284"/>
      </w:pPr>
      <w:rPr>
        <w:rFonts w:hint="default"/>
        <w:lang w:val="el-GR" w:eastAsia="el-GR" w:bidi="el-GR"/>
      </w:rPr>
    </w:lvl>
    <w:lvl w:ilvl="4" w:tplc="A162CBC8">
      <w:numFmt w:val="bullet"/>
      <w:lvlText w:val="•"/>
      <w:lvlJc w:val="left"/>
      <w:pPr>
        <w:ind w:left="4046" w:hanging="284"/>
      </w:pPr>
      <w:rPr>
        <w:rFonts w:hint="default"/>
        <w:lang w:val="el-GR" w:eastAsia="el-GR" w:bidi="el-GR"/>
      </w:rPr>
    </w:lvl>
    <w:lvl w:ilvl="5" w:tplc="64BABA2E">
      <w:numFmt w:val="bullet"/>
      <w:lvlText w:val="•"/>
      <w:lvlJc w:val="left"/>
      <w:pPr>
        <w:ind w:left="4923" w:hanging="284"/>
      </w:pPr>
      <w:rPr>
        <w:rFonts w:hint="default"/>
        <w:lang w:val="el-GR" w:eastAsia="el-GR" w:bidi="el-GR"/>
      </w:rPr>
    </w:lvl>
    <w:lvl w:ilvl="6" w:tplc="30C43FD2">
      <w:numFmt w:val="bullet"/>
      <w:lvlText w:val="•"/>
      <w:lvlJc w:val="left"/>
      <w:pPr>
        <w:ind w:left="5799" w:hanging="284"/>
      </w:pPr>
      <w:rPr>
        <w:rFonts w:hint="default"/>
        <w:lang w:val="el-GR" w:eastAsia="el-GR" w:bidi="el-GR"/>
      </w:rPr>
    </w:lvl>
    <w:lvl w:ilvl="7" w:tplc="AD0C5146">
      <w:numFmt w:val="bullet"/>
      <w:lvlText w:val="•"/>
      <w:lvlJc w:val="left"/>
      <w:pPr>
        <w:ind w:left="6676" w:hanging="284"/>
      </w:pPr>
      <w:rPr>
        <w:rFonts w:hint="default"/>
        <w:lang w:val="el-GR" w:eastAsia="el-GR" w:bidi="el-GR"/>
      </w:rPr>
    </w:lvl>
    <w:lvl w:ilvl="8" w:tplc="5EFC7B98">
      <w:numFmt w:val="bullet"/>
      <w:lvlText w:val="•"/>
      <w:lvlJc w:val="left"/>
      <w:pPr>
        <w:ind w:left="7553" w:hanging="284"/>
      </w:pPr>
      <w:rPr>
        <w:rFonts w:hint="default"/>
        <w:lang w:val="el-GR" w:eastAsia="el-GR" w:bidi="el-GR"/>
      </w:rPr>
    </w:lvl>
  </w:abstractNum>
  <w:abstractNum w:abstractNumId="1" w15:restartNumberingAfterBreak="0">
    <w:nsid w:val="61D8751F"/>
    <w:multiLevelType w:val="hybridMultilevel"/>
    <w:tmpl w:val="58E49E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6FD"/>
    <w:rsid w:val="00003BF6"/>
    <w:rsid w:val="001C2FC8"/>
    <w:rsid w:val="00205762"/>
    <w:rsid w:val="00404BF5"/>
    <w:rsid w:val="00550675"/>
    <w:rsid w:val="00681FA5"/>
    <w:rsid w:val="006B41FC"/>
    <w:rsid w:val="007766FD"/>
    <w:rsid w:val="0082717C"/>
    <w:rsid w:val="0087282C"/>
    <w:rsid w:val="008C1B3A"/>
    <w:rsid w:val="00A356F7"/>
    <w:rsid w:val="00A93DFA"/>
    <w:rsid w:val="00B70C35"/>
    <w:rsid w:val="00CC7610"/>
    <w:rsid w:val="00DF42AA"/>
    <w:rsid w:val="00DF5E92"/>
    <w:rsid w:val="00E1628C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5DF3"/>
  <w15:chartTrackingRefBased/>
  <w15:docId w15:val="{6ECB46B4-3CB5-4E63-9790-7018EC21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5E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Γεώργιος Νικολάου</dc:creator>
  <cp:keywords/>
  <dc:description/>
  <cp:lastModifiedBy>Γεώργιος Νικολάου</cp:lastModifiedBy>
  <cp:revision>5</cp:revision>
  <dcterms:created xsi:type="dcterms:W3CDTF">2025-02-19T11:11:00Z</dcterms:created>
  <dcterms:modified xsi:type="dcterms:W3CDTF">2025-02-24T12:35:00Z</dcterms:modified>
</cp:coreProperties>
</file>